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787D" w14:textId="77777777" w:rsidR="006B41F4" w:rsidRPr="004652B9" w:rsidRDefault="00000000">
      <w:pPr>
        <w:pStyle w:val="2"/>
        <w:spacing w:before="312" w:after="312"/>
        <w:jc w:val="both"/>
      </w:pPr>
      <w:r w:rsidRPr="004652B9">
        <w:rPr>
          <w:rFonts w:hint="eastAsia"/>
        </w:rPr>
        <w:t>附件</w:t>
      </w:r>
      <w:r w:rsidRPr="004652B9">
        <w:rPr>
          <w:rFonts w:hint="eastAsia"/>
        </w:rPr>
        <w:t>2</w:t>
      </w:r>
    </w:p>
    <w:p w14:paraId="273440F5" w14:textId="77777777" w:rsidR="006B41F4" w:rsidRPr="004652B9" w:rsidRDefault="00000000">
      <w:pPr>
        <w:pStyle w:val="2"/>
        <w:spacing w:before="312" w:after="312"/>
      </w:pPr>
      <w:r w:rsidRPr="004652B9">
        <w:rPr>
          <w:rFonts w:hint="eastAsia"/>
        </w:rPr>
        <w:t>化学与环境工程学院硕士研究生学业奖学金评分细则</w:t>
      </w:r>
    </w:p>
    <w:p w14:paraId="1AACC010" w14:textId="345710FF" w:rsidR="006B41F4" w:rsidRPr="004652B9" w:rsidRDefault="00000000" w:rsidP="003B7097">
      <w:pPr>
        <w:pStyle w:val="a0"/>
      </w:pPr>
      <w:r w:rsidRPr="004652B9">
        <w:rPr>
          <w:rFonts w:hint="eastAsia"/>
        </w:rPr>
        <w:t>本细则以《</w:t>
      </w:r>
      <w:r w:rsidR="003B7097" w:rsidRPr="004652B9">
        <w:rPr>
          <w:rFonts w:hint="eastAsia"/>
        </w:rPr>
        <w:t>安徽工程大学研究生学业奖学金综合评审办法（修订）》</w:t>
      </w:r>
      <w:r w:rsidRPr="004652B9">
        <w:rPr>
          <w:rFonts w:hint="eastAsia"/>
        </w:rPr>
        <w:t>为依据，结合化环学院实际制定，并经学院教授委员会讨论通过，具体如下：</w:t>
      </w:r>
    </w:p>
    <w:p w14:paraId="7050DD1B" w14:textId="7E6AA5A7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一、</w:t>
      </w:r>
      <w:r w:rsidR="00215815" w:rsidRPr="004652B9">
        <w:rPr>
          <w:rFonts w:hint="eastAsia"/>
          <w:b/>
        </w:rPr>
        <w:t>综合素质</w:t>
      </w:r>
    </w:p>
    <w:p w14:paraId="693F56F5" w14:textId="77777777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基本分</w:t>
      </w:r>
      <w:r w:rsidRPr="004652B9">
        <w:rPr>
          <w:rFonts w:hint="eastAsia"/>
          <w:b/>
        </w:rPr>
        <w:t>60</w:t>
      </w:r>
      <w:r w:rsidRPr="004652B9">
        <w:rPr>
          <w:rFonts w:hint="eastAsia"/>
          <w:b/>
        </w:rPr>
        <w:t>分，满分</w:t>
      </w:r>
      <w:r w:rsidRPr="004652B9">
        <w:rPr>
          <w:rFonts w:hint="eastAsia"/>
          <w:b/>
        </w:rPr>
        <w:t>100</w:t>
      </w:r>
      <w:r w:rsidRPr="004652B9">
        <w:rPr>
          <w:rFonts w:hint="eastAsia"/>
          <w:b/>
        </w:rPr>
        <w:t>分，占总成绩权重</w:t>
      </w:r>
      <w:r w:rsidRPr="004652B9">
        <w:rPr>
          <w:rFonts w:hint="eastAsia"/>
          <w:b/>
        </w:rPr>
        <w:t>10%</w:t>
      </w:r>
      <w:r w:rsidRPr="004652B9">
        <w:rPr>
          <w:rFonts w:hint="eastAsia"/>
          <w:b/>
        </w:rPr>
        <w:t>。</w:t>
      </w:r>
    </w:p>
    <w:p w14:paraId="3DF7E279" w14:textId="77777777" w:rsidR="006B41F4" w:rsidRPr="004652B9" w:rsidRDefault="00000000">
      <w:pPr>
        <w:pStyle w:val="a0"/>
      </w:pPr>
      <w:r w:rsidRPr="004652B9">
        <w:rPr>
          <w:rFonts w:hint="eastAsia"/>
        </w:rPr>
        <w:t>1</w:t>
      </w:r>
      <w:r w:rsidRPr="004652B9">
        <w:rPr>
          <w:rFonts w:hint="eastAsia"/>
        </w:rPr>
        <w:t>．有下列行为者加分</w:t>
      </w:r>
    </w:p>
    <w:p w14:paraId="69B82441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1</w:t>
      </w:r>
      <w:r w:rsidRPr="004652B9">
        <w:rPr>
          <w:rFonts w:hint="eastAsia"/>
        </w:rPr>
        <w:t>）研究生期间参加无偿献血活动，一次</w:t>
      </w:r>
      <w:r w:rsidRPr="004652B9">
        <w:rPr>
          <w:rFonts w:hint="eastAsia"/>
        </w:rPr>
        <w:t>+5</w:t>
      </w:r>
      <w:r w:rsidRPr="004652B9">
        <w:rPr>
          <w:rFonts w:hint="eastAsia"/>
        </w:rPr>
        <w:t>分；</w:t>
      </w:r>
    </w:p>
    <w:p w14:paraId="5853CBD2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2</w:t>
      </w:r>
      <w:r w:rsidRPr="004652B9">
        <w:rPr>
          <w:rFonts w:hint="eastAsia"/>
        </w:rPr>
        <w:t>）因见义勇为而受到校通报表扬（以正式行文为准），一次</w:t>
      </w:r>
      <w:r w:rsidRPr="004652B9">
        <w:rPr>
          <w:rFonts w:hint="eastAsia"/>
        </w:rPr>
        <w:t>+20</w:t>
      </w:r>
      <w:r w:rsidRPr="004652B9">
        <w:rPr>
          <w:rFonts w:hint="eastAsia"/>
        </w:rPr>
        <w:t>分；</w:t>
      </w:r>
    </w:p>
    <w:p w14:paraId="21BF1AF2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3</w:t>
      </w:r>
      <w:r w:rsidRPr="004652B9">
        <w:rPr>
          <w:rFonts w:hint="eastAsia"/>
        </w:rPr>
        <w:t>）研究生期间有如“拾金不昧”等善举行为，并受到校或学院通报表扬（以正式行文为准），一次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分；</w:t>
      </w:r>
    </w:p>
    <w:p w14:paraId="3B797FB8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4</w:t>
      </w:r>
      <w:r w:rsidRPr="004652B9">
        <w:rPr>
          <w:rFonts w:hint="eastAsia"/>
        </w:rPr>
        <w:t>）研究生期间积极参加国家、省、市、校运动会及其它文体活动，参与者（以获得有效成绩为准）依次</w:t>
      </w:r>
      <w:r w:rsidRPr="004652B9">
        <w:rPr>
          <w:rFonts w:hint="eastAsia"/>
        </w:rPr>
        <w:t>+6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+4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+2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+1</w:t>
      </w:r>
      <w:r w:rsidRPr="004652B9">
        <w:rPr>
          <w:rFonts w:hint="eastAsia"/>
        </w:rPr>
        <w:t>分，获奖者依次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+6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+4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+2</w:t>
      </w:r>
      <w:r w:rsidRPr="004652B9">
        <w:rPr>
          <w:rFonts w:hint="eastAsia"/>
        </w:rPr>
        <w:t>分；</w:t>
      </w:r>
    </w:p>
    <w:p w14:paraId="3F258C76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5</w:t>
      </w:r>
      <w:r w:rsidRPr="004652B9">
        <w:rPr>
          <w:rFonts w:hint="eastAsia"/>
        </w:rPr>
        <w:t>）评审年度担任校研究生会主席、副主席，</w:t>
      </w:r>
      <w:r w:rsidRPr="004652B9">
        <w:rPr>
          <w:rFonts w:hint="eastAsia"/>
        </w:rPr>
        <w:t>+3</w:t>
      </w:r>
      <w:r w:rsidRPr="004652B9">
        <w:rPr>
          <w:rFonts w:hint="eastAsia"/>
        </w:rPr>
        <w:t>分；年级班长，</w:t>
      </w:r>
      <w:r w:rsidRPr="004652B9">
        <w:rPr>
          <w:rFonts w:hint="eastAsia"/>
        </w:rPr>
        <w:t>+3</w:t>
      </w:r>
      <w:r w:rsidRPr="004652B9">
        <w:rPr>
          <w:rFonts w:hint="eastAsia"/>
        </w:rPr>
        <w:t>分，其他班委，</w:t>
      </w:r>
      <w:r w:rsidRPr="004652B9">
        <w:rPr>
          <w:rFonts w:hint="eastAsia"/>
        </w:rPr>
        <w:t>+1</w:t>
      </w:r>
      <w:r w:rsidRPr="004652B9">
        <w:rPr>
          <w:rFonts w:hint="eastAsia"/>
        </w:rPr>
        <w:t>分；党支部委员，</w:t>
      </w:r>
      <w:r w:rsidRPr="004652B9">
        <w:rPr>
          <w:rFonts w:hint="eastAsia"/>
        </w:rPr>
        <w:t>+2</w:t>
      </w:r>
      <w:r w:rsidRPr="004652B9">
        <w:rPr>
          <w:rFonts w:hint="eastAsia"/>
        </w:rPr>
        <w:t>分；优秀班干部，</w:t>
      </w:r>
      <w:r w:rsidRPr="004652B9">
        <w:rPr>
          <w:rFonts w:hint="eastAsia"/>
        </w:rPr>
        <w:t>+5</w:t>
      </w:r>
      <w:r w:rsidRPr="004652B9">
        <w:rPr>
          <w:rFonts w:hint="eastAsia"/>
        </w:rPr>
        <w:t>分，同一人以最高分计；</w:t>
      </w:r>
    </w:p>
    <w:p w14:paraId="1E8A63CF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6</w:t>
      </w:r>
      <w:r w:rsidRPr="004652B9">
        <w:rPr>
          <w:rFonts w:hint="eastAsia"/>
        </w:rPr>
        <w:t>）其他经学院学位委员会讨论认定的加分项。</w:t>
      </w:r>
    </w:p>
    <w:p w14:paraId="3E23C6FA" w14:textId="77777777" w:rsidR="006B41F4" w:rsidRPr="004652B9" w:rsidRDefault="00000000">
      <w:pPr>
        <w:pStyle w:val="a0"/>
      </w:pPr>
      <w:r w:rsidRPr="004652B9">
        <w:rPr>
          <w:rFonts w:hint="eastAsia"/>
        </w:rPr>
        <w:t>2</w:t>
      </w:r>
      <w:r w:rsidRPr="004652B9">
        <w:rPr>
          <w:rFonts w:hint="eastAsia"/>
        </w:rPr>
        <w:t>．有下列行为者减分</w:t>
      </w:r>
    </w:p>
    <w:p w14:paraId="7D95494C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1</w:t>
      </w:r>
      <w:r w:rsidRPr="004652B9">
        <w:rPr>
          <w:rFonts w:hint="eastAsia"/>
        </w:rPr>
        <w:t>）受到纪律处分的：留校察看、记过、严重警告、警告，分别</w:t>
      </w:r>
      <w:r w:rsidRPr="004652B9">
        <w:rPr>
          <w:rFonts w:hint="eastAsia"/>
        </w:rPr>
        <w:t>-15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-10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-8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-6</w:t>
      </w:r>
      <w:r w:rsidRPr="004652B9">
        <w:rPr>
          <w:rFonts w:hint="eastAsia"/>
        </w:rPr>
        <w:t>分；受到校或学院通报批评的分别</w:t>
      </w:r>
      <w:r w:rsidRPr="004652B9">
        <w:rPr>
          <w:rFonts w:hint="eastAsia"/>
        </w:rPr>
        <w:t>-10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-5</w:t>
      </w:r>
      <w:r w:rsidRPr="004652B9">
        <w:rPr>
          <w:rFonts w:hint="eastAsia"/>
        </w:rPr>
        <w:t>分</w:t>
      </w:r>
    </w:p>
    <w:p w14:paraId="6329D8B3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2</w:t>
      </w:r>
      <w:r w:rsidRPr="004652B9">
        <w:rPr>
          <w:rFonts w:hint="eastAsia"/>
        </w:rPr>
        <w:t>）无故不参加校、学院组织的公益活动、集体活动、相关会议报告等，每次</w:t>
      </w:r>
      <w:r w:rsidRPr="004652B9">
        <w:rPr>
          <w:rFonts w:hint="eastAsia"/>
        </w:rPr>
        <w:t>-3</w:t>
      </w:r>
      <w:r w:rsidRPr="004652B9">
        <w:rPr>
          <w:rFonts w:hint="eastAsia"/>
        </w:rPr>
        <w:t>分；</w:t>
      </w:r>
    </w:p>
    <w:p w14:paraId="576B410A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3</w:t>
      </w:r>
      <w:r w:rsidRPr="004652B9">
        <w:rPr>
          <w:rFonts w:hint="eastAsia"/>
        </w:rPr>
        <w:t>）其他违反《高等学校学生行为准则》，事实清楚，但尚未处分的，对照学校违纪处分办法中的有关规定，对照受纪律处分和通报批评情况进行减分。</w:t>
      </w:r>
    </w:p>
    <w:p w14:paraId="48AAF9B2" w14:textId="77777777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二、学习成绩</w:t>
      </w:r>
    </w:p>
    <w:p w14:paraId="6239EC11" w14:textId="77777777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二年级评审学习成绩不设满分</w:t>
      </w:r>
      <w:r w:rsidRPr="004652B9">
        <w:rPr>
          <w:rFonts w:hint="eastAsia"/>
          <w:b/>
        </w:rPr>
        <w:t>100</w:t>
      </w:r>
      <w:r w:rsidRPr="004652B9">
        <w:rPr>
          <w:rFonts w:hint="eastAsia"/>
          <w:b/>
        </w:rPr>
        <w:t>分限制，权重占总成绩的</w:t>
      </w:r>
      <w:r w:rsidRPr="004652B9">
        <w:rPr>
          <w:rFonts w:hint="eastAsia"/>
          <w:b/>
        </w:rPr>
        <w:t>40%</w:t>
      </w:r>
      <w:r w:rsidRPr="004652B9">
        <w:rPr>
          <w:rFonts w:hint="eastAsia"/>
          <w:b/>
        </w:rPr>
        <w:t>；三年级评审学习成绩按</w:t>
      </w:r>
      <w:r w:rsidRPr="004652B9">
        <w:rPr>
          <w:rFonts w:hint="eastAsia"/>
          <w:b/>
        </w:rPr>
        <w:t>80</w:t>
      </w:r>
      <w:r w:rsidRPr="004652B9">
        <w:rPr>
          <w:rFonts w:hint="eastAsia"/>
          <w:b/>
        </w:rPr>
        <w:t>分计，权重占总成绩</w:t>
      </w:r>
      <w:r w:rsidRPr="004652B9">
        <w:rPr>
          <w:rFonts w:hint="eastAsia"/>
          <w:b/>
        </w:rPr>
        <w:t>30%</w:t>
      </w:r>
      <w:r w:rsidRPr="004652B9">
        <w:rPr>
          <w:rFonts w:hint="eastAsia"/>
          <w:b/>
        </w:rPr>
        <w:t>。</w:t>
      </w:r>
    </w:p>
    <w:p w14:paraId="6322302D" w14:textId="77777777" w:rsidR="006B41F4" w:rsidRPr="004652B9" w:rsidRDefault="00000000">
      <w:pPr>
        <w:pStyle w:val="a0"/>
      </w:pPr>
      <w:r w:rsidRPr="004652B9">
        <w:rPr>
          <w:rFonts w:hint="eastAsia"/>
        </w:rPr>
        <w:t>具体计算如下：</w:t>
      </w:r>
    </w:p>
    <w:p w14:paraId="319F0CAF" w14:textId="77777777" w:rsidR="006B41F4" w:rsidRPr="004652B9" w:rsidRDefault="00000000">
      <w:pPr>
        <w:pStyle w:val="a0"/>
      </w:pPr>
      <w:r w:rsidRPr="004652B9">
        <w:rPr>
          <w:rFonts w:hint="eastAsia"/>
        </w:rPr>
        <w:t>1</w:t>
      </w:r>
      <w:r w:rsidRPr="004652B9">
        <w:rPr>
          <w:rFonts w:hint="eastAsia"/>
        </w:rPr>
        <w:t>．课程相对成绩</w:t>
      </w:r>
      <w:r w:rsidRPr="004652B9">
        <w:rPr>
          <w:rFonts w:hint="eastAsia"/>
        </w:rPr>
        <w:t>=</w:t>
      </w:r>
      <w:r w:rsidRPr="004652B9">
        <w:rPr>
          <w:rFonts w:hint="eastAsia"/>
        </w:rPr>
        <w:t>该门课的考试成绩</w:t>
      </w:r>
      <w:r w:rsidRPr="004652B9">
        <w:rPr>
          <w:rFonts w:hint="eastAsia"/>
        </w:rPr>
        <w:t>/</w:t>
      </w:r>
      <w:r w:rsidRPr="004652B9">
        <w:rPr>
          <w:rFonts w:hint="eastAsia"/>
        </w:rPr>
        <w:t>该门课全班平均分；</w:t>
      </w:r>
    </w:p>
    <w:p w14:paraId="3DB6635A" w14:textId="77777777" w:rsidR="006B41F4" w:rsidRPr="004652B9" w:rsidRDefault="00000000">
      <w:pPr>
        <w:pStyle w:val="a0"/>
      </w:pPr>
      <w:r w:rsidRPr="004652B9">
        <w:rPr>
          <w:rFonts w:hint="eastAsia"/>
        </w:rPr>
        <w:t>2</w:t>
      </w:r>
      <w:r w:rsidRPr="004652B9">
        <w:rPr>
          <w:rFonts w:hint="eastAsia"/>
        </w:rPr>
        <w:t>．相对学习成绩</w:t>
      </w:r>
      <w:r w:rsidRPr="004652B9">
        <w:rPr>
          <w:rFonts w:hint="eastAsia"/>
        </w:rPr>
        <w:t>=</w:t>
      </w:r>
      <w:r w:rsidRPr="004652B9">
        <w:rPr>
          <w:rFonts w:hint="eastAsia"/>
        </w:rPr>
        <w:t>学位课相对成绩平均分</w:t>
      </w:r>
      <w:r w:rsidRPr="004652B9">
        <w:rPr>
          <w:rFonts w:hint="eastAsia"/>
        </w:rPr>
        <w:t>*0.7+</w:t>
      </w:r>
      <w:r w:rsidRPr="004652B9">
        <w:rPr>
          <w:rFonts w:hint="eastAsia"/>
        </w:rPr>
        <w:t>非学位课相对成绩平均分</w:t>
      </w:r>
      <w:r w:rsidRPr="004652B9">
        <w:rPr>
          <w:rFonts w:hint="eastAsia"/>
        </w:rPr>
        <w:t>*0.3</w:t>
      </w:r>
      <w:r w:rsidRPr="004652B9">
        <w:rPr>
          <w:rFonts w:hint="eastAsia"/>
        </w:rPr>
        <w:t>；</w:t>
      </w:r>
    </w:p>
    <w:p w14:paraId="190E3C01" w14:textId="77777777" w:rsidR="006B41F4" w:rsidRPr="004652B9" w:rsidRDefault="00000000">
      <w:pPr>
        <w:pStyle w:val="a0"/>
      </w:pPr>
      <w:r w:rsidRPr="004652B9">
        <w:rPr>
          <w:rFonts w:hint="eastAsia"/>
        </w:rPr>
        <w:t>3</w:t>
      </w:r>
      <w:r w:rsidRPr="004652B9">
        <w:rPr>
          <w:rFonts w:hint="eastAsia"/>
        </w:rPr>
        <w:t>．学习成绩</w:t>
      </w:r>
      <w:r w:rsidRPr="004652B9">
        <w:rPr>
          <w:rFonts w:hint="eastAsia"/>
        </w:rPr>
        <w:t>=</w:t>
      </w:r>
      <w:r w:rsidRPr="004652B9">
        <w:rPr>
          <w:rFonts w:hint="eastAsia"/>
        </w:rPr>
        <w:t>相对学习成绩</w:t>
      </w:r>
      <w:r w:rsidRPr="004652B9">
        <w:rPr>
          <w:rFonts w:hint="eastAsia"/>
        </w:rPr>
        <w:t>*100</w:t>
      </w:r>
      <w:r w:rsidRPr="004652B9">
        <w:rPr>
          <w:rFonts w:hint="eastAsia"/>
        </w:rPr>
        <w:t>分；</w:t>
      </w:r>
    </w:p>
    <w:p w14:paraId="5220B0B4" w14:textId="77777777" w:rsidR="006B41F4" w:rsidRPr="004652B9" w:rsidRDefault="00000000">
      <w:pPr>
        <w:pStyle w:val="a0"/>
      </w:pPr>
      <w:r w:rsidRPr="004652B9">
        <w:rPr>
          <w:rFonts w:hint="eastAsia"/>
        </w:rPr>
        <w:lastRenderedPageBreak/>
        <w:t>4</w:t>
      </w:r>
      <w:r w:rsidRPr="004652B9">
        <w:rPr>
          <w:rFonts w:hint="eastAsia"/>
        </w:rPr>
        <w:t>．如因特殊原因缓考，该门课程成绩按该门课程全班平均分计；</w:t>
      </w:r>
    </w:p>
    <w:p w14:paraId="4B27C806" w14:textId="791E275C" w:rsidR="006B41F4" w:rsidRPr="004652B9" w:rsidRDefault="00000000">
      <w:pPr>
        <w:pStyle w:val="a0"/>
      </w:pPr>
      <w:r w:rsidRPr="004652B9">
        <w:rPr>
          <w:rFonts w:hint="eastAsia"/>
        </w:rPr>
        <w:t>5</w:t>
      </w:r>
      <w:r w:rsidRPr="004652B9">
        <w:rPr>
          <w:rFonts w:hint="eastAsia"/>
        </w:rPr>
        <w:t>．在二年级学业奖学金评审中，</w:t>
      </w:r>
      <w:r w:rsidR="00657372" w:rsidRPr="004652B9">
        <w:rPr>
          <w:rFonts w:hint="eastAsia"/>
        </w:rPr>
        <w:t>出现</w:t>
      </w:r>
      <w:r w:rsidRPr="004652B9">
        <w:rPr>
          <w:rFonts w:hint="eastAsia"/>
        </w:rPr>
        <w:t>课程考试</w:t>
      </w:r>
      <w:r w:rsidR="00657372" w:rsidRPr="004652B9">
        <w:rPr>
          <w:rFonts w:hint="eastAsia"/>
        </w:rPr>
        <w:t>不</w:t>
      </w:r>
      <w:r w:rsidRPr="004652B9">
        <w:rPr>
          <w:rFonts w:hint="eastAsia"/>
        </w:rPr>
        <w:t>合格（学位课</w:t>
      </w:r>
      <w:r w:rsidRPr="004652B9">
        <w:rPr>
          <w:rFonts w:hint="eastAsia"/>
        </w:rPr>
        <w:t>75</w:t>
      </w:r>
      <w:r w:rsidRPr="004652B9">
        <w:rPr>
          <w:rFonts w:hint="eastAsia"/>
        </w:rPr>
        <w:t>分合格，非学位课</w:t>
      </w:r>
      <w:r w:rsidRPr="004652B9">
        <w:rPr>
          <w:rFonts w:hint="eastAsia"/>
        </w:rPr>
        <w:t>60</w:t>
      </w:r>
      <w:r w:rsidR="00BE3148">
        <w:rPr>
          <w:rFonts w:hint="eastAsia"/>
        </w:rPr>
        <w:t>分</w:t>
      </w:r>
      <w:r w:rsidRPr="004652B9">
        <w:rPr>
          <w:rFonts w:hint="eastAsia"/>
        </w:rPr>
        <w:t>合格）的同学，</w:t>
      </w:r>
      <w:r w:rsidR="008E7278" w:rsidRPr="004652B9">
        <w:rPr>
          <w:rFonts w:hint="eastAsia"/>
        </w:rPr>
        <w:t>取消当年</w:t>
      </w:r>
      <w:r w:rsidR="00231773" w:rsidRPr="004652B9">
        <w:rPr>
          <w:rFonts w:hint="eastAsia"/>
        </w:rPr>
        <w:t>参评</w:t>
      </w:r>
      <w:r w:rsidR="00657372" w:rsidRPr="004652B9">
        <w:rPr>
          <w:rFonts w:hint="eastAsia"/>
        </w:rPr>
        <w:t>研究生学业奖学金</w:t>
      </w:r>
      <w:r w:rsidR="008E7278" w:rsidRPr="004652B9">
        <w:rPr>
          <w:rFonts w:hint="eastAsia"/>
        </w:rPr>
        <w:t>资格</w:t>
      </w:r>
      <w:r w:rsidRPr="004652B9">
        <w:rPr>
          <w:rFonts w:hint="eastAsia"/>
        </w:rPr>
        <w:t>。</w:t>
      </w:r>
    </w:p>
    <w:p w14:paraId="503177D4" w14:textId="048CA0B5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三、</w:t>
      </w:r>
      <w:r w:rsidR="00215815" w:rsidRPr="004652B9">
        <w:rPr>
          <w:rFonts w:hint="eastAsia"/>
          <w:b/>
        </w:rPr>
        <w:t>科研成果</w:t>
      </w:r>
    </w:p>
    <w:p w14:paraId="14CEDE34" w14:textId="247446A6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分值无上限，其中，二年级评审学术成果权重占总成绩的</w:t>
      </w:r>
      <w:r w:rsidRPr="004652B9">
        <w:rPr>
          <w:rFonts w:hint="eastAsia"/>
          <w:b/>
        </w:rPr>
        <w:t>30%</w:t>
      </w:r>
      <w:r w:rsidRPr="004652B9">
        <w:rPr>
          <w:rFonts w:hint="eastAsia"/>
          <w:b/>
        </w:rPr>
        <w:t>；三年级学术成果权重占总成绩</w:t>
      </w:r>
      <w:r w:rsidRPr="004652B9">
        <w:rPr>
          <w:rFonts w:hint="eastAsia"/>
          <w:b/>
        </w:rPr>
        <w:t>40%</w:t>
      </w:r>
      <w:r w:rsidRPr="004652B9">
        <w:rPr>
          <w:rFonts w:hint="eastAsia"/>
          <w:b/>
        </w:rPr>
        <w:t>。学术成果包括发表的学术论文、出版学术专著、科研成果获奖、专利授权等</w:t>
      </w:r>
      <w:r w:rsidR="003C507C" w:rsidRPr="004652B9">
        <w:rPr>
          <w:rFonts w:hint="eastAsia"/>
          <w:b/>
        </w:rPr>
        <w:t>。参加学业奖学金评定的申请者，其成果须为上年</w:t>
      </w:r>
      <w:r w:rsidR="003C507C" w:rsidRPr="004652B9">
        <w:rPr>
          <w:rFonts w:hint="eastAsia"/>
          <w:b/>
        </w:rPr>
        <w:t>9</w:t>
      </w:r>
      <w:r w:rsidR="003C507C" w:rsidRPr="004652B9">
        <w:rPr>
          <w:rFonts w:hint="eastAsia"/>
          <w:b/>
        </w:rPr>
        <w:t>月</w:t>
      </w:r>
      <w:r w:rsidR="003C507C" w:rsidRPr="004652B9">
        <w:rPr>
          <w:rFonts w:hint="eastAsia"/>
          <w:b/>
        </w:rPr>
        <w:t>1</w:t>
      </w:r>
      <w:r w:rsidR="003C507C" w:rsidRPr="004652B9">
        <w:rPr>
          <w:rFonts w:hint="eastAsia"/>
          <w:b/>
        </w:rPr>
        <w:t>日至当年</w:t>
      </w:r>
      <w:r w:rsidR="003C507C" w:rsidRPr="004652B9">
        <w:rPr>
          <w:rFonts w:hint="eastAsia"/>
          <w:b/>
        </w:rPr>
        <w:t>8</w:t>
      </w:r>
      <w:r w:rsidR="003C507C" w:rsidRPr="004652B9">
        <w:rPr>
          <w:rFonts w:hint="eastAsia"/>
          <w:b/>
        </w:rPr>
        <w:t>月</w:t>
      </w:r>
      <w:r w:rsidR="003C507C" w:rsidRPr="004652B9">
        <w:rPr>
          <w:rFonts w:hint="eastAsia"/>
          <w:b/>
        </w:rPr>
        <w:t>31</w:t>
      </w:r>
      <w:r w:rsidR="003C507C" w:rsidRPr="004652B9">
        <w:rPr>
          <w:rFonts w:hint="eastAsia"/>
          <w:b/>
        </w:rPr>
        <w:t>日取得，且第一署名单位须为安徽工程大学。</w:t>
      </w:r>
    </w:p>
    <w:p w14:paraId="5F2F30BA" w14:textId="77777777" w:rsidR="006B41F4" w:rsidRPr="004652B9" w:rsidRDefault="00000000">
      <w:pPr>
        <w:pStyle w:val="a0"/>
      </w:pPr>
      <w:r w:rsidRPr="004652B9">
        <w:rPr>
          <w:rFonts w:hint="eastAsia"/>
        </w:rPr>
        <w:t>1</w:t>
      </w:r>
      <w:r w:rsidRPr="004652B9">
        <w:rPr>
          <w:rFonts w:hint="eastAsia"/>
        </w:rPr>
        <w:t>．成果期限</w:t>
      </w:r>
    </w:p>
    <w:p w14:paraId="306D467C" w14:textId="77777777" w:rsidR="006B41F4" w:rsidRPr="004652B9" w:rsidRDefault="00000000">
      <w:pPr>
        <w:pStyle w:val="a0"/>
      </w:pPr>
      <w:r w:rsidRPr="004652B9">
        <w:rPr>
          <w:rFonts w:hint="eastAsia"/>
        </w:rPr>
        <w:t>各项成果的认定以学业奖学金评选截止日已发表（包括在线发表，颁发）为准。申请者需提供原件，录用通知不能作为参评依据。</w:t>
      </w:r>
    </w:p>
    <w:p w14:paraId="6B35C0A3" w14:textId="77777777" w:rsidR="006B41F4" w:rsidRPr="004652B9" w:rsidRDefault="00000000">
      <w:pPr>
        <w:pStyle w:val="a0"/>
      </w:pPr>
      <w:r w:rsidRPr="004652B9">
        <w:rPr>
          <w:rFonts w:hint="eastAsia"/>
        </w:rPr>
        <w:t>2</w:t>
      </w:r>
      <w:r w:rsidRPr="004652B9">
        <w:rPr>
          <w:rFonts w:hint="eastAsia"/>
        </w:rPr>
        <w:t>．作者署名</w:t>
      </w:r>
    </w:p>
    <w:p w14:paraId="082C12E5" w14:textId="77777777" w:rsidR="006B41F4" w:rsidRPr="004652B9" w:rsidRDefault="00000000">
      <w:pPr>
        <w:pStyle w:val="a0"/>
      </w:pPr>
      <w:r w:rsidRPr="004652B9">
        <w:rPr>
          <w:rFonts w:hint="eastAsia"/>
        </w:rPr>
        <w:t>导师为第一作者，研究生为第二作者，等同于研究生为第一作者。</w:t>
      </w:r>
    </w:p>
    <w:p w14:paraId="1DDDA167" w14:textId="77777777" w:rsidR="006B41F4" w:rsidRPr="004652B9" w:rsidRDefault="00000000">
      <w:pPr>
        <w:pStyle w:val="a0"/>
      </w:pPr>
      <w:r w:rsidRPr="004652B9">
        <w:rPr>
          <w:rFonts w:hint="eastAsia"/>
        </w:rPr>
        <w:t>3</w:t>
      </w:r>
      <w:r w:rsidRPr="004652B9">
        <w:rPr>
          <w:rFonts w:hint="eastAsia"/>
        </w:rPr>
        <w:t>．成果分类</w:t>
      </w:r>
    </w:p>
    <w:p w14:paraId="5A85A776" w14:textId="77777777" w:rsidR="006B41F4" w:rsidRPr="004652B9" w:rsidRDefault="00000000">
      <w:pPr>
        <w:pStyle w:val="a0"/>
      </w:pPr>
      <w:r w:rsidRPr="004652B9">
        <w:rPr>
          <w:rFonts w:hint="eastAsia"/>
        </w:rPr>
        <w:t>科研项目、科研奖励以及学术期刊分类以安徽省职称评审分类为准。</w:t>
      </w:r>
    </w:p>
    <w:p w14:paraId="547638CD" w14:textId="77777777" w:rsidR="006B41F4" w:rsidRPr="004652B9" w:rsidRDefault="00000000">
      <w:pPr>
        <w:pStyle w:val="a0"/>
      </w:pPr>
      <w:r w:rsidRPr="004652B9">
        <w:rPr>
          <w:rFonts w:hint="eastAsia"/>
        </w:rPr>
        <w:t>4</w:t>
      </w:r>
      <w:r w:rsidRPr="004652B9">
        <w:rPr>
          <w:rFonts w:hint="eastAsia"/>
        </w:rPr>
        <w:t>．成果计分</w:t>
      </w:r>
    </w:p>
    <w:p w14:paraId="566DEFA1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1</w:t>
      </w:r>
      <w:r w:rsidRPr="004652B9">
        <w:rPr>
          <w:rFonts w:hint="eastAsia"/>
        </w:rPr>
        <w:t>）学术论文</w:t>
      </w:r>
    </w:p>
    <w:p w14:paraId="528EE78D" w14:textId="2DF3D24D" w:rsidR="006B41F4" w:rsidRPr="004652B9" w:rsidRDefault="00000000">
      <w:pPr>
        <w:pStyle w:val="a0"/>
      </w:pPr>
      <w:r w:rsidRPr="004652B9">
        <w:rPr>
          <w:rFonts w:hint="eastAsia"/>
        </w:rPr>
        <w:t>正式出版，计分标准为：</w:t>
      </w:r>
      <w:r w:rsidR="00C628C5" w:rsidRPr="004652B9">
        <w:rPr>
          <w:rFonts w:hint="eastAsia"/>
        </w:rPr>
        <w:t>一类论文每篇</w:t>
      </w:r>
      <w:r w:rsidR="00C628C5" w:rsidRPr="004652B9">
        <w:rPr>
          <w:rFonts w:hint="eastAsia"/>
        </w:rPr>
        <w:t>30</w:t>
      </w:r>
      <w:r w:rsidR="00C628C5" w:rsidRPr="004652B9">
        <w:rPr>
          <w:rFonts w:hint="eastAsia"/>
        </w:rPr>
        <w:t>分，二类论文每篇</w:t>
      </w:r>
      <w:r w:rsidR="00C628C5" w:rsidRPr="004652B9">
        <w:rPr>
          <w:rFonts w:hint="eastAsia"/>
        </w:rPr>
        <w:t>15</w:t>
      </w:r>
      <w:r w:rsidR="00C628C5" w:rsidRPr="004652B9">
        <w:rPr>
          <w:rFonts w:hint="eastAsia"/>
        </w:rPr>
        <w:t>分，</w:t>
      </w:r>
      <w:r w:rsidRPr="004652B9">
        <w:rPr>
          <w:rFonts w:hint="eastAsia"/>
        </w:rPr>
        <w:t>三类论文每篇</w:t>
      </w:r>
      <w:r w:rsidRPr="004652B9">
        <w:rPr>
          <w:rFonts w:hint="eastAsia"/>
        </w:rPr>
        <w:t>8</w:t>
      </w:r>
      <w:r w:rsidRPr="004652B9">
        <w:rPr>
          <w:rFonts w:hint="eastAsia"/>
        </w:rPr>
        <w:t>分</w:t>
      </w:r>
      <w:r w:rsidR="00C628C5" w:rsidRPr="004652B9">
        <w:rPr>
          <w:rFonts w:hint="eastAsia"/>
        </w:rPr>
        <w:t>。</w:t>
      </w:r>
    </w:p>
    <w:p w14:paraId="4F55F3EC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2</w:t>
      </w:r>
      <w:r w:rsidRPr="004652B9">
        <w:rPr>
          <w:rFonts w:hint="eastAsia"/>
        </w:rPr>
        <w:t>）学术专著</w:t>
      </w:r>
    </w:p>
    <w:p w14:paraId="2F7B8D8F" w14:textId="77777777" w:rsidR="006B41F4" w:rsidRPr="004652B9" w:rsidRDefault="00000000">
      <w:pPr>
        <w:pStyle w:val="a0"/>
      </w:pPr>
      <w:r w:rsidRPr="004652B9">
        <w:rPr>
          <w:rFonts w:hint="eastAsia"/>
        </w:rPr>
        <w:t>正式出版，计分标准为：国家级出版社出版每部计</w:t>
      </w:r>
      <w:r w:rsidRPr="004652B9">
        <w:rPr>
          <w:rFonts w:hint="eastAsia"/>
        </w:rPr>
        <w:t>60</w:t>
      </w:r>
      <w:r w:rsidRPr="004652B9">
        <w:rPr>
          <w:rFonts w:hint="eastAsia"/>
        </w:rPr>
        <w:t>分，省级出版社出版每部计</w:t>
      </w:r>
      <w:r w:rsidRPr="004652B9">
        <w:rPr>
          <w:rFonts w:hint="eastAsia"/>
        </w:rPr>
        <w:t>40</w:t>
      </w:r>
      <w:r w:rsidRPr="004652B9">
        <w:rPr>
          <w:rFonts w:hint="eastAsia"/>
        </w:rPr>
        <w:t>分。</w:t>
      </w:r>
    </w:p>
    <w:p w14:paraId="31F28536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3</w:t>
      </w:r>
      <w:r w:rsidRPr="004652B9">
        <w:rPr>
          <w:rFonts w:hint="eastAsia"/>
        </w:rPr>
        <w:t>）科研成果获奖</w:t>
      </w:r>
    </w:p>
    <w:p w14:paraId="3FED2F6D" w14:textId="0C4D6501" w:rsidR="006B41F4" w:rsidRPr="004652B9" w:rsidRDefault="00000000">
      <w:pPr>
        <w:pStyle w:val="a0"/>
      </w:pPr>
      <w:r w:rsidRPr="004652B9">
        <w:rPr>
          <w:rFonts w:hint="eastAsia"/>
        </w:rPr>
        <w:t>获得国家级科研奖励计</w:t>
      </w:r>
      <w:r w:rsidR="00A2021C" w:rsidRPr="004652B9">
        <w:t>30</w:t>
      </w:r>
      <w:r w:rsidRPr="004652B9">
        <w:rPr>
          <w:rFonts w:hint="eastAsia"/>
        </w:rPr>
        <w:t>分，省部级科研奖励计</w:t>
      </w:r>
      <w:r w:rsidR="00A2021C" w:rsidRPr="004652B9">
        <w:t>20</w:t>
      </w:r>
      <w:r w:rsidRPr="004652B9">
        <w:rPr>
          <w:rFonts w:hint="eastAsia"/>
        </w:rPr>
        <w:t>分，地厅级科研奖励计</w:t>
      </w:r>
      <w:r w:rsidR="00A2021C" w:rsidRPr="004652B9">
        <w:t>10</w:t>
      </w:r>
      <w:r w:rsidRPr="004652B9">
        <w:rPr>
          <w:rFonts w:hint="eastAsia"/>
        </w:rPr>
        <w:t>分。参加者分数为得分除以排名次序，即，应得分</w:t>
      </w:r>
      <w:r w:rsidRPr="004652B9">
        <w:rPr>
          <w:rFonts w:hint="eastAsia"/>
        </w:rPr>
        <w:t>=</w:t>
      </w:r>
      <w:r w:rsidRPr="004652B9">
        <w:rPr>
          <w:rFonts w:hint="eastAsia"/>
        </w:rPr>
        <w:t>级别分</w:t>
      </w:r>
      <w:r w:rsidRPr="004652B9">
        <w:rPr>
          <w:rFonts w:hint="eastAsia"/>
        </w:rPr>
        <w:t>/N</w:t>
      </w:r>
      <w:r w:rsidRPr="004652B9">
        <w:rPr>
          <w:rFonts w:hint="eastAsia"/>
        </w:rPr>
        <w:t>（</w:t>
      </w:r>
      <w:r w:rsidRPr="004652B9">
        <w:rPr>
          <w:rFonts w:hint="eastAsia"/>
        </w:rPr>
        <w:t>N</w:t>
      </w:r>
      <w:r w:rsidRPr="004652B9">
        <w:rPr>
          <w:rFonts w:hint="eastAsia"/>
        </w:rPr>
        <w:t>为排名次序）。</w:t>
      </w:r>
    </w:p>
    <w:p w14:paraId="09413507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4</w:t>
      </w:r>
      <w:r w:rsidRPr="004652B9">
        <w:rPr>
          <w:rFonts w:hint="eastAsia"/>
        </w:rPr>
        <w:t>）授权专利</w:t>
      </w:r>
    </w:p>
    <w:p w14:paraId="259C0B83" w14:textId="77777777" w:rsidR="006B41F4" w:rsidRPr="004652B9" w:rsidRDefault="00000000">
      <w:pPr>
        <w:pStyle w:val="a0"/>
      </w:pPr>
      <w:r w:rsidRPr="004652B9">
        <w:rPr>
          <w:rFonts w:hint="eastAsia"/>
        </w:rPr>
        <w:t>获得发明专利计</w:t>
      </w:r>
      <w:r w:rsidRPr="004652B9">
        <w:rPr>
          <w:rFonts w:hint="eastAsia"/>
        </w:rPr>
        <w:t>20</w:t>
      </w:r>
      <w:r w:rsidRPr="004652B9">
        <w:rPr>
          <w:rFonts w:hint="eastAsia"/>
        </w:rPr>
        <w:t>分，发明专利实审</w:t>
      </w:r>
      <w:r w:rsidRPr="004652B9">
        <w:rPr>
          <w:rFonts w:hint="eastAsia"/>
        </w:rPr>
        <w:t>10</w:t>
      </w:r>
      <w:r w:rsidRPr="004652B9">
        <w:rPr>
          <w:rFonts w:hint="eastAsia"/>
        </w:rPr>
        <w:t>分，实用新型专利计</w:t>
      </w:r>
      <w:r w:rsidRPr="004652B9">
        <w:rPr>
          <w:rFonts w:hint="eastAsia"/>
        </w:rPr>
        <w:t>10</w:t>
      </w:r>
      <w:r w:rsidRPr="004652B9">
        <w:rPr>
          <w:rFonts w:hint="eastAsia"/>
        </w:rPr>
        <w:t>分，外观专利计</w:t>
      </w:r>
      <w:r w:rsidRPr="004652B9">
        <w:rPr>
          <w:rFonts w:hint="eastAsia"/>
        </w:rPr>
        <w:t>5</w:t>
      </w:r>
      <w:r w:rsidRPr="004652B9">
        <w:rPr>
          <w:rFonts w:hint="eastAsia"/>
        </w:rPr>
        <w:t>分。参加者分数为得分除以排名次序，即，应得分</w:t>
      </w:r>
      <w:r w:rsidRPr="004652B9">
        <w:rPr>
          <w:rFonts w:hint="eastAsia"/>
        </w:rPr>
        <w:t>=</w:t>
      </w:r>
      <w:r w:rsidRPr="004652B9">
        <w:rPr>
          <w:rFonts w:hint="eastAsia"/>
        </w:rPr>
        <w:t>级别分</w:t>
      </w:r>
      <w:r w:rsidRPr="004652B9">
        <w:rPr>
          <w:rFonts w:hint="eastAsia"/>
        </w:rPr>
        <w:t>/N</w:t>
      </w:r>
      <w:r w:rsidRPr="004652B9">
        <w:rPr>
          <w:rFonts w:hint="eastAsia"/>
        </w:rPr>
        <w:t>（</w:t>
      </w:r>
      <w:r w:rsidRPr="004652B9">
        <w:rPr>
          <w:rFonts w:hint="eastAsia"/>
        </w:rPr>
        <w:t>N</w:t>
      </w:r>
      <w:r w:rsidRPr="004652B9">
        <w:rPr>
          <w:rFonts w:hint="eastAsia"/>
        </w:rPr>
        <w:t>为排名次序）。</w:t>
      </w:r>
    </w:p>
    <w:p w14:paraId="6E725C61" w14:textId="144D4AE6" w:rsidR="006B41F4" w:rsidRPr="004652B9" w:rsidRDefault="00000000">
      <w:pPr>
        <w:pStyle w:val="a0"/>
        <w:ind w:firstLine="482"/>
        <w:rPr>
          <w:b/>
        </w:rPr>
      </w:pPr>
      <w:r w:rsidRPr="004652B9">
        <w:rPr>
          <w:rFonts w:hint="eastAsia"/>
          <w:b/>
        </w:rPr>
        <w:t>四、</w:t>
      </w:r>
      <w:r w:rsidR="00215815" w:rsidRPr="004652B9">
        <w:rPr>
          <w:rFonts w:hint="eastAsia"/>
          <w:b/>
        </w:rPr>
        <w:t>创新实践能力</w:t>
      </w:r>
    </w:p>
    <w:p w14:paraId="344EF37E" w14:textId="77777777" w:rsidR="006B41F4" w:rsidRPr="004652B9" w:rsidRDefault="00000000">
      <w:pPr>
        <w:pStyle w:val="a0"/>
        <w:ind w:firstLine="482"/>
      </w:pPr>
      <w:r w:rsidRPr="004652B9">
        <w:rPr>
          <w:rFonts w:hint="eastAsia"/>
          <w:b/>
        </w:rPr>
        <w:t>满分</w:t>
      </w:r>
      <w:r w:rsidRPr="004652B9">
        <w:rPr>
          <w:rFonts w:hint="eastAsia"/>
          <w:b/>
        </w:rPr>
        <w:t>100</w:t>
      </w:r>
      <w:r w:rsidRPr="004652B9">
        <w:rPr>
          <w:rFonts w:hint="eastAsia"/>
          <w:b/>
        </w:rPr>
        <w:t>分，占总成绩权重</w:t>
      </w:r>
      <w:r w:rsidRPr="004652B9">
        <w:rPr>
          <w:rFonts w:hint="eastAsia"/>
          <w:b/>
        </w:rPr>
        <w:t>20%</w:t>
      </w:r>
      <w:r w:rsidRPr="004652B9">
        <w:rPr>
          <w:rFonts w:hint="eastAsia"/>
          <w:b/>
        </w:rPr>
        <w:t>。</w:t>
      </w:r>
      <w:r w:rsidRPr="004652B9">
        <w:rPr>
          <w:rFonts w:hint="eastAsia"/>
        </w:rPr>
        <w:t>社会实践包括主持或参与研究课题、参加学术会议、科技竞赛、社会实证调研及其他实践活动等。</w:t>
      </w:r>
    </w:p>
    <w:p w14:paraId="53E00529" w14:textId="77777777" w:rsidR="006B41F4" w:rsidRPr="004652B9" w:rsidRDefault="00000000">
      <w:pPr>
        <w:pStyle w:val="a0"/>
      </w:pPr>
      <w:r w:rsidRPr="004652B9">
        <w:rPr>
          <w:rFonts w:hint="eastAsia"/>
        </w:rPr>
        <w:t>1</w:t>
      </w:r>
      <w:r w:rsidRPr="004652B9">
        <w:rPr>
          <w:rFonts w:hint="eastAsia"/>
        </w:rPr>
        <w:t>．主持或者参与课题</w:t>
      </w:r>
    </w:p>
    <w:p w14:paraId="5432CE4F" w14:textId="68CF176D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1</w:t>
      </w:r>
      <w:r w:rsidRPr="004652B9">
        <w:rPr>
          <w:rFonts w:hint="eastAsia"/>
        </w:rPr>
        <w:t>）国家级课题</w:t>
      </w:r>
      <w:r w:rsidRPr="004652B9">
        <w:rPr>
          <w:rFonts w:hint="eastAsia"/>
        </w:rPr>
        <w:t>+15</w:t>
      </w:r>
      <w:r w:rsidRPr="004652B9">
        <w:rPr>
          <w:rFonts w:hint="eastAsia"/>
        </w:rPr>
        <w:t>分，省部级课题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分，地厅级课题计</w:t>
      </w:r>
      <w:r w:rsidRPr="004652B9">
        <w:rPr>
          <w:rFonts w:hint="eastAsia"/>
        </w:rPr>
        <w:t>+5</w:t>
      </w:r>
      <w:r w:rsidRPr="004652B9">
        <w:rPr>
          <w:rFonts w:hint="eastAsia"/>
        </w:rPr>
        <w:t>分。参加者分数为</w:t>
      </w:r>
      <w:r w:rsidR="00ED3BB6" w:rsidRPr="00ED3BB6">
        <w:rPr>
          <w:rFonts w:hint="eastAsia"/>
        </w:rPr>
        <w:t>对应级别分</w:t>
      </w:r>
      <w:r w:rsidRPr="004652B9">
        <w:rPr>
          <w:rFonts w:hint="eastAsia"/>
        </w:rPr>
        <w:t>除以排名次序，即，应得分</w:t>
      </w:r>
      <w:r w:rsidRPr="004652B9">
        <w:rPr>
          <w:rFonts w:hint="eastAsia"/>
        </w:rPr>
        <w:t>=</w:t>
      </w:r>
      <w:r w:rsidRPr="004652B9">
        <w:rPr>
          <w:rFonts w:hint="eastAsia"/>
        </w:rPr>
        <w:t>级别分</w:t>
      </w:r>
      <w:r w:rsidRPr="004652B9">
        <w:rPr>
          <w:rFonts w:hint="eastAsia"/>
        </w:rPr>
        <w:t>/N</w:t>
      </w:r>
      <w:r w:rsidRPr="004652B9">
        <w:rPr>
          <w:rFonts w:hint="eastAsia"/>
        </w:rPr>
        <w:t>（</w:t>
      </w:r>
      <w:r w:rsidRPr="004652B9">
        <w:rPr>
          <w:rFonts w:hint="eastAsia"/>
        </w:rPr>
        <w:t>N</w:t>
      </w:r>
      <w:r w:rsidRPr="004652B9">
        <w:rPr>
          <w:rFonts w:hint="eastAsia"/>
        </w:rPr>
        <w:t>为排名次序）。</w:t>
      </w:r>
    </w:p>
    <w:p w14:paraId="3C21936D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2</w:t>
      </w:r>
      <w:r w:rsidRPr="004652B9">
        <w:rPr>
          <w:rFonts w:hint="eastAsia"/>
        </w:rPr>
        <w:t>）主持学校研究生创新课题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分。同一课题不重复计分。</w:t>
      </w:r>
    </w:p>
    <w:p w14:paraId="6F21978F" w14:textId="77777777" w:rsidR="006B41F4" w:rsidRPr="004652B9" w:rsidRDefault="00000000">
      <w:pPr>
        <w:pStyle w:val="a0"/>
      </w:pPr>
      <w:r w:rsidRPr="004652B9">
        <w:rPr>
          <w:rFonts w:hint="eastAsia"/>
        </w:rPr>
        <w:lastRenderedPageBreak/>
        <w:t>2</w:t>
      </w:r>
      <w:r w:rsidRPr="004652B9">
        <w:rPr>
          <w:rFonts w:hint="eastAsia"/>
        </w:rPr>
        <w:t>．学术会议</w:t>
      </w:r>
    </w:p>
    <w:p w14:paraId="76C0366B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1</w:t>
      </w:r>
      <w:r w:rsidRPr="004652B9">
        <w:rPr>
          <w:rFonts w:hint="eastAsia"/>
        </w:rPr>
        <w:t>）参加学术会议并收录研究生第一作者（或导师第一，研究生第二）论文按</w:t>
      </w:r>
      <w:r w:rsidRPr="004652B9">
        <w:rPr>
          <w:rFonts w:hint="eastAsia"/>
        </w:rPr>
        <w:t>SCI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EI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ISTP</w:t>
      </w:r>
      <w:r w:rsidRPr="004652B9">
        <w:rPr>
          <w:rFonts w:hint="eastAsia"/>
        </w:rPr>
        <w:t>检索和仅有论文集四类统计，分别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+8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+5</w:t>
      </w:r>
      <w:r w:rsidRPr="004652B9">
        <w:rPr>
          <w:rFonts w:hint="eastAsia"/>
        </w:rPr>
        <w:t>和</w:t>
      </w:r>
      <w:r w:rsidRPr="004652B9">
        <w:rPr>
          <w:rFonts w:hint="eastAsia"/>
        </w:rPr>
        <w:t>+3</w:t>
      </w:r>
      <w:r w:rsidRPr="004652B9">
        <w:rPr>
          <w:rFonts w:hint="eastAsia"/>
        </w:rPr>
        <w:t>分。</w:t>
      </w:r>
    </w:p>
    <w:p w14:paraId="46F48F3F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2</w:t>
      </w:r>
      <w:r w:rsidRPr="004652B9">
        <w:rPr>
          <w:rFonts w:hint="eastAsia"/>
        </w:rPr>
        <w:t>）参加安徽省研究生创新论坛并做报告（以邀请函或报告现场照片确认），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分。</w:t>
      </w:r>
    </w:p>
    <w:p w14:paraId="2F283EC7" w14:textId="77777777" w:rsidR="006B41F4" w:rsidRPr="004652B9" w:rsidRDefault="00000000">
      <w:pPr>
        <w:pStyle w:val="a0"/>
      </w:pPr>
      <w:r w:rsidRPr="004652B9">
        <w:rPr>
          <w:rFonts w:hint="eastAsia"/>
        </w:rPr>
        <w:t>3</w:t>
      </w:r>
      <w:r w:rsidRPr="004652B9">
        <w:rPr>
          <w:rFonts w:hint="eastAsia"/>
        </w:rPr>
        <w:t>．科技竞赛</w:t>
      </w:r>
    </w:p>
    <w:p w14:paraId="35FD186F" w14:textId="77777777" w:rsidR="006B41F4" w:rsidRPr="004652B9" w:rsidRDefault="00000000">
      <w:pPr>
        <w:pStyle w:val="a0"/>
      </w:pPr>
      <w:r w:rsidRPr="004652B9">
        <w:rPr>
          <w:rFonts w:hint="eastAsia"/>
        </w:rPr>
        <w:t>说明：同一项目在不同级别获奖，不重复加分，只取最高级别分值；团体获奖，所有主要成员均获得该级别加分，一般成员降一等级加分。竞赛类别按</w:t>
      </w:r>
      <w:r w:rsidRPr="004652B9">
        <w:rPr>
          <w:rFonts w:hint="eastAsia"/>
        </w:rPr>
        <w:t>2019</w:t>
      </w:r>
      <w:r w:rsidRPr="004652B9">
        <w:rPr>
          <w:rFonts w:hint="eastAsia"/>
        </w:rPr>
        <w:t>年版“安徽省大学生学科和技能竞赛</w:t>
      </w:r>
      <w:r w:rsidRPr="004652B9">
        <w:rPr>
          <w:rFonts w:hint="eastAsia"/>
        </w:rPr>
        <w:t>A</w:t>
      </w:r>
      <w:r w:rsidRPr="004652B9">
        <w:rPr>
          <w:rFonts w:hint="eastAsia"/>
        </w:rPr>
        <w:t>、</w:t>
      </w:r>
      <w:r w:rsidRPr="004652B9">
        <w:rPr>
          <w:rFonts w:hint="eastAsia"/>
        </w:rPr>
        <w:t>B</w:t>
      </w:r>
      <w:r w:rsidRPr="004652B9">
        <w:rPr>
          <w:rFonts w:hint="eastAsia"/>
        </w:rPr>
        <w:t>类项目列表”分类。</w:t>
      </w:r>
    </w:p>
    <w:p w14:paraId="499F2062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1</w:t>
      </w:r>
      <w:r w:rsidRPr="004652B9">
        <w:rPr>
          <w:rFonts w:hint="eastAsia"/>
        </w:rPr>
        <w:t>）参加</w:t>
      </w:r>
      <w:r w:rsidRPr="004652B9">
        <w:rPr>
          <w:rFonts w:hint="eastAsia"/>
        </w:rPr>
        <w:t>A</w:t>
      </w:r>
      <w:r w:rsidRPr="004652B9">
        <w:rPr>
          <w:rFonts w:hint="eastAsia"/>
        </w:rPr>
        <w:t>类科技（学科）竞赛获得特等、一等、二等、三等奖，分别</w:t>
      </w:r>
      <w:r w:rsidRPr="004652B9">
        <w:rPr>
          <w:rFonts w:hint="eastAsia"/>
        </w:rPr>
        <w:t>+30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+20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+15</w:t>
      </w:r>
      <w:r w:rsidRPr="004652B9">
        <w:rPr>
          <w:rFonts w:hint="eastAsia"/>
        </w:rPr>
        <w:t>分和</w:t>
      </w:r>
      <w:r w:rsidRPr="004652B9">
        <w:rPr>
          <w:rFonts w:hint="eastAsia"/>
        </w:rPr>
        <w:t>+10</w:t>
      </w:r>
      <w:r w:rsidRPr="004652B9">
        <w:rPr>
          <w:rFonts w:hint="eastAsia"/>
        </w:rPr>
        <w:t>分；</w:t>
      </w:r>
    </w:p>
    <w:p w14:paraId="78AA2312" w14:textId="0D27B9AE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2</w:t>
      </w:r>
      <w:r w:rsidRPr="004652B9">
        <w:rPr>
          <w:rFonts w:hint="eastAsia"/>
        </w:rPr>
        <w:t>）参加</w:t>
      </w:r>
      <w:r w:rsidRPr="004652B9">
        <w:rPr>
          <w:rFonts w:hint="eastAsia"/>
        </w:rPr>
        <w:t>B</w:t>
      </w:r>
      <w:r w:rsidRPr="004652B9">
        <w:rPr>
          <w:rFonts w:hint="eastAsia"/>
        </w:rPr>
        <w:t>类科技（学科）竞赛获得一等、二等、三等奖分别记</w:t>
      </w:r>
      <w:r w:rsidRPr="004652B9">
        <w:rPr>
          <w:rFonts w:hint="eastAsia"/>
        </w:rPr>
        <w:t>15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10</w:t>
      </w:r>
      <w:r w:rsidRPr="004652B9">
        <w:rPr>
          <w:rFonts w:hint="eastAsia"/>
        </w:rPr>
        <w:t>分和</w:t>
      </w:r>
      <w:r w:rsidRPr="004652B9">
        <w:rPr>
          <w:rFonts w:hint="eastAsia"/>
        </w:rPr>
        <w:t>5</w:t>
      </w:r>
      <w:r w:rsidRPr="004652B9">
        <w:rPr>
          <w:rFonts w:hint="eastAsia"/>
        </w:rPr>
        <w:t>分；</w:t>
      </w:r>
    </w:p>
    <w:p w14:paraId="321050B7" w14:textId="77777777" w:rsidR="006B41F4" w:rsidRPr="004652B9" w:rsidRDefault="00000000">
      <w:pPr>
        <w:pStyle w:val="a0"/>
      </w:pPr>
      <w:r w:rsidRPr="004652B9">
        <w:rPr>
          <w:rFonts w:hint="eastAsia"/>
        </w:rPr>
        <w:t>（</w:t>
      </w:r>
      <w:r w:rsidRPr="004652B9">
        <w:rPr>
          <w:rFonts w:hint="eastAsia"/>
        </w:rPr>
        <w:t>3</w:t>
      </w:r>
      <w:r w:rsidRPr="004652B9">
        <w:rPr>
          <w:rFonts w:hint="eastAsia"/>
        </w:rPr>
        <w:t>）参加其他类（包括校级）科技（学科）竞赛获得一等、二等、三等奖分别记</w:t>
      </w:r>
      <w:r w:rsidRPr="004652B9">
        <w:rPr>
          <w:rFonts w:hint="eastAsia"/>
        </w:rPr>
        <w:t>5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3</w:t>
      </w:r>
      <w:r w:rsidRPr="004652B9">
        <w:rPr>
          <w:rFonts w:hint="eastAsia"/>
        </w:rPr>
        <w:t>分和</w:t>
      </w:r>
      <w:r w:rsidRPr="004652B9">
        <w:rPr>
          <w:rFonts w:hint="eastAsia"/>
        </w:rPr>
        <w:t>2</w:t>
      </w:r>
      <w:r w:rsidRPr="004652B9">
        <w:rPr>
          <w:rFonts w:hint="eastAsia"/>
        </w:rPr>
        <w:t>分；</w:t>
      </w:r>
    </w:p>
    <w:p w14:paraId="36F55AF7" w14:textId="77777777" w:rsidR="006B41F4" w:rsidRPr="004652B9" w:rsidRDefault="00000000">
      <w:pPr>
        <w:pStyle w:val="a0"/>
      </w:pPr>
      <w:r w:rsidRPr="004652B9">
        <w:rPr>
          <w:rFonts w:hint="eastAsia"/>
        </w:rPr>
        <w:t>4</w:t>
      </w:r>
      <w:r w:rsidRPr="004652B9">
        <w:rPr>
          <w:rFonts w:hint="eastAsia"/>
        </w:rPr>
        <w:t>．社会实证调研</w:t>
      </w:r>
    </w:p>
    <w:p w14:paraId="7DAF9170" w14:textId="105BBD98" w:rsidR="006B41F4" w:rsidRDefault="00000000">
      <w:pPr>
        <w:pStyle w:val="a0"/>
      </w:pPr>
      <w:r w:rsidRPr="004652B9">
        <w:rPr>
          <w:rFonts w:hint="eastAsia"/>
        </w:rPr>
        <w:t>参与社会实证调研立项并获得资助，按国家级、省级、地厅级和校级，分别记</w:t>
      </w:r>
      <w:r w:rsidRPr="004652B9">
        <w:rPr>
          <w:rFonts w:hint="eastAsia"/>
        </w:rPr>
        <w:t>20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15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10</w:t>
      </w:r>
      <w:r w:rsidRPr="004652B9">
        <w:rPr>
          <w:rFonts w:hint="eastAsia"/>
        </w:rPr>
        <w:t>分、</w:t>
      </w:r>
      <w:r w:rsidRPr="004652B9">
        <w:rPr>
          <w:rFonts w:hint="eastAsia"/>
        </w:rPr>
        <w:t>5</w:t>
      </w:r>
      <w:r w:rsidRPr="004652B9">
        <w:rPr>
          <w:rFonts w:hint="eastAsia"/>
        </w:rPr>
        <w:t>分。参加者分数为</w:t>
      </w:r>
      <w:r w:rsidR="00ED3BB6">
        <w:rPr>
          <w:rFonts w:hint="eastAsia"/>
          <w:color w:val="000000"/>
          <w:szCs w:val="21"/>
        </w:rPr>
        <w:t>对应级别分</w:t>
      </w:r>
      <w:r w:rsidRPr="004652B9">
        <w:rPr>
          <w:rFonts w:hint="eastAsia"/>
        </w:rPr>
        <w:t>除以排名次序，即应得分</w:t>
      </w:r>
      <w:r w:rsidRPr="004652B9">
        <w:rPr>
          <w:rFonts w:hint="eastAsia"/>
        </w:rPr>
        <w:t>=</w:t>
      </w:r>
      <w:r w:rsidRPr="004652B9">
        <w:rPr>
          <w:rFonts w:hint="eastAsia"/>
        </w:rPr>
        <w:t>级别分</w:t>
      </w:r>
      <w:r w:rsidRPr="004652B9">
        <w:rPr>
          <w:rFonts w:hint="eastAsia"/>
        </w:rPr>
        <w:t>/N</w:t>
      </w:r>
      <w:r w:rsidRPr="004652B9">
        <w:rPr>
          <w:rFonts w:hint="eastAsia"/>
        </w:rPr>
        <w:t>（</w:t>
      </w:r>
      <w:r w:rsidRPr="004652B9">
        <w:rPr>
          <w:rFonts w:hint="eastAsia"/>
        </w:rPr>
        <w:t>N</w:t>
      </w:r>
      <w:r w:rsidRPr="004652B9">
        <w:rPr>
          <w:rFonts w:hint="eastAsia"/>
        </w:rPr>
        <w:t>为排名次序）。</w:t>
      </w:r>
    </w:p>
    <w:p w14:paraId="0A3374A8" w14:textId="77777777" w:rsidR="003C507C" w:rsidRDefault="003C507C"/>
    <w:sectPr w:rsidR="003C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D984" w14:textId="77777777" w:rsidR="000A657E" w:rsidRDefault="000A657E" w:rsidP="00ED3BB6">
      <w:r>
        <w:separator/>
      </w:r>
    </w:p>
  </w:endnote>
  <w:endnote w:type="continuationSeparator" w:id="0">
    <w:p w14:paraId="3796631C" w14:textId="77777777" w:rsidR="000A657E" w:rsidRDefault="000A657E" w:rsidP="00ED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E79B" w14:textId="77777777" w:rsidR="000A657E" w:rsidRDefault="000A657E" w:rsidP="00ED3BB6">
      <w:r>
        <w:separator/>
      </w:r>
    </w:p>
  </w:footnote>
  <w:footnote w:type="continuationSeparator" w:id="0">
    <w:p w14:paraId="3ACD0EE3" w14:textId="77777777" w:rsidR="000A657E" w:rsidRDefault="000A657E" w:rsidP="00ED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5A"/>
    <w:rsid w:val="000241C9"/>
    <w:rsid w:val="000A657E"/>
    <w:rsid w:val="000B1C38"/>
    <w:rsid w:val="000E06D8"/>
    <w:rsid w:val="001556C0"/>
    <w:rsid w:val="001579C2"/>
    <w:rsid w:val="00163CA0"/>
    <w:rsid w:val="001737CC"/>
    <w:rsid w:val="00176730"/>
    <w:rsid w:val="00215815"/>
    <w:rsid w:val="00231773"/>
    <w:rsid w:val="00260C43"/>
    <w:rsid w:val="00361B6E"/>
    <w:rsid w:val="00377F8C"/>
    <w:rsid w:val="00396E3A"/>
    <w:rsid w:val="003B0691"/>
    <w:rsid w:val="003B7097"/>
    <w:rsid w:val="003C507C"/>
    <w:rsid w:val="004652B9"/>
    <w:rsid w:val="00616953"/>
    <w:rsid w:val="006207BD"/>
    <w:rsid w:val="00647261"/>
    <w:rsid w:val="00657372"/>
    <w:rsid w:val="00680076"/>
    <w:rsid w:val="0069001B"/>
    <w:rsid w:val="006B41F4"/>
    <w:rsid w:val="006C2C22"/>
    <w:rsid w:val="006C5CFA"/>
    <w:rsid w:val="00776851"/>
    <w:rsid w:val="007B2483"/>
    <w:rsid w:val="00812FD2"/>
    <w:rsid w:val="008B60AB"/>
    <w:rsid w:val="008E7278"/>
    <w:rsid w:val="009115F9"/>
    <w:rsid w:val="00955EB8"/>
    <w:rsid w:val="00A2021C"/>
    <w:rsid w:val="00A615F0"/>
    <w:rsid w:val="00AF460B"/>
    <w:rsid w:val="00BE3148"/>
    <w:rsid w:val="00C628C5"/>
    <w:rsid w:val="00C86484"/>
    <w:rsid w:val="00D92C25"/>
    <w:rsid w:val="00D9614C"/>
    <w:rsid w:val="00DC5BED"/>
    <w:rsid w:val="00E23D5A"/>
    <w:rsid w:val="00ED3BB6"/>
    <w:rsid w:val="00F846E3"/>
    <w:rsid w:val="1DF10BF3"/>
    <w:rsid w:val="30EE063C"/>
    <w:rsid w:val="42E869A1"/>
    <w:rsid w:val="439054CF"/>
    <w:rsid w:val="50F11D79"/>
    <w:rsid w:val="515C5236"/>
    <w:rsid w:val="6C5B70BF"/>
    <w:rsid w:val="766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1CE64"/>
  <w15:docId w15:val="{464CE59B-3FFD-4DBF-B90E-C8EB1C8F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next w:val="a0"/>
    <w:link w:val="20"/>
    <w:qFormat/>
    <w:pPr>
      <w:spacing w:beforeLines="100" w:before="100" w:afterLines="100" w:after="100" w:line="300" w:lineRule="auto"/>
      <w:jc w:val="center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link w:val="a4"/>
    <w:qFormat/>
    <w:pPr>
      <w:autoSpaceDE w:val="0"/>
      <w:autoSpaceDN w:val="0"/>
      <w:adjustRightInd w:val="0"/>
      <w:spacing w:line="300" w:lineRule="auto"/>
      <w:ind w:firstLineChars="200" w:firstLine="480"/>
    </w:pPr>
    <w:rPr>
      <w:sz w:val="24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20">
    <w:name w:val="标题 2 字符"/>
    <w:basedOn w:val="a1"/>
    <w:link w:val="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a6">
    <w:name w:val="正文文本 字符"/>
    <w:basedOn w:val="a1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4">
    <w:name w:val="正文文本首行缩进 字符"/>
    <w:basedOn w:val="a6"/>
    <w:link w:val="a0"/>
    <w:rPr>
      <w:rFonts w:ascii="Times New Roman" w:eastAsia="宋体" w:hAnsi="Times New Roman" w:cs="Times New Roman"/>
      <w:sz w:val="24"/>
      <w:szCs w:val="24"/>
    </w:rPr>
  </w:style>
  <w:style w:type="character" w:styleId="ab">
    <w:name w:val="Hyperlink"/>
    <w:rsid w:val="003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志盛</dc:creator>
  <cp:lastModifiedBy>石 志盛</cp:lastModifiedBy>
  <cp:revision>46</cp:revision>
  <cp:lastPrinted>2021-09-23T00:57:00Z</cp:lastPrinted>
  <dcterms:created xsi:type="dcterms:W3CDTF">2021-04-27T04:43:00Z</dcterms:created>
  <dcterms:modified xsi:type="dcterms:W3CDTF">2022-09-19T11:52:00Z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0D5DAF414B1F45888D78B887A966CCC4</vt:lpwstr>
  </property>
</Properties>
</file>