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安徽工程大学化学工程系</w:t>
      </w:r>
      <w:r>
        <w:rPr>
          <w:rFonts w:ascii="黑体" w:hAnsi="黑体" w:eastAsia="黑体"/>
          <w:sz w:val="40"/>
          <w:szCs w:val="44"/>
        </w:rPr>
        <w:t>30周年</w:t>
      </w:r>
      <w:r>
        <w:rPr>
          <w:rFonts w:hint="eastAsia" w:ascii="黑体" w:hAnsi="黑体" w:eastAsia="黑体"/>
          <w:sz w:val="40"/>
          <w:szCs w:val="44"/>
        </w:rPr>
        <w:t>庆活动</w:t>
      </w:r>
    </w:p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筹备工作方案</w:t>
      </w:r>
    </w:p>
    <w:p>
      <w:pPr>
        <w:ind w:firstLine="800" w:firstLineChars="200"/>
        <w:jc w:val="center"/>
        <w:rPr>
          <w:rFonts w:ascii="黑体" w:hAnsi="黑体" w:eastAsia="黑体"/>
          <w:sz w:val="40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2023年是我院化工系建系30周年。为全面回顾化工系建系30年办学成果与发展历程，大力推进化工专业建设发展，决定举办庆祝建系30周年系列活动。为切实做好系庆筹备工作，特制定本方案。</w:t>
      </w:r>
    </w:p>
    <w:p>
      <w:pPr>
        <w:ind w:firstLine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一、总体思路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（一）活动主题：</w:t>
      </w:r>
    </w:p>
    <w:p>
      <w:pPr>
        <w:ind w:firstLine="1285" w:firstLineChars="4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三十而立：新时代、新征程、新化工、新辉煌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（二）活动目标：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回顾建系历史，传承化工文化，展现化工成就，提升化工系社会影响力。凝聚校友和社会各界力量，激励化工师生校友爱系爱院爱校情怀，为化工系建设发展赢得多方位支持。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（三）活动原则：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简约、热情、高效、务实。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（四）活动板块：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/>
          <w:b/>
          <w:bCs/>
          <w:sz w:val="32"/>
          <w:szCs w:val="32"/>
        </w:rPr>
        <w:t>发展系庆。</w:t>
      </w:r>
      <w:r>
        <w:rPr>
          <w:rFonts w:hint="eastAsia" w:ascii="仿宋" w:hAnsi="仿宋" w:eastAsia="仿宋"/>
          <w:sz w:val="32"/>
          <w:szCs w:val="32"/>
        </w:rPr>
        <w:t>召开师生座谈会，以30周年系庆为契机，加强对化工系办学情况的梳理和反思，加强对化工学科办学资源的培育和整合，解放思想、创新理念、务实进取，开启新征程，再谱新华章。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b/>
          <w:bCs/>
          <w:sz w:val="32"/>
          <w:szCs w:val="32"/>
        </w:rPr>
        <w:t>学术系庆。</w:t>
      </w:r>
      <w:r>
        <w:rPr>
          <w:rFonts w:hint="eastAsia" w:ascii="仿宋" w:hAnsi="仿宋" w:eastAsia="仿宋"/>
          <w:sz w:val="32"/>
          <w:szCs w:val="32"/>
        </w:rPr>
        <w:t>举办系列高水平学术论坛和校友报告会，促进学术科技创新与交流，积极推广学术成果转化应用，营造浓厚的学术创新氛围，提升创新研究能力。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b/>
          <w:bCs/>
          <w:sz w:val="32"/>
          <w:szCs w:val="32"/>
        </w:rPr>
        <w:t>人文系庆</w:t>
      </w:r>
      <w:r>
        <w:rPr>
          <w:rFonts w:hint="eastAsia" w:ascii="仿宋" w:hAnsi="仿宋" w:eastAsia="仿宋"/>
          <w:sz w:val="32"/>
          <w:szCs w:val="32"/>
        </w:rPr>
        <w:t>。弘扬优良办学传统，充分挖掘化工专业30年悠久的历史积淀，展示厚重的发展成就，开展系列文化活动，展现人文情怀，营造浓郁的人文系庆氛围。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hint="eastAsia" w:ascii="仿宋" w:hAnsi="仿宋" w:eastAsia="仿宋"/>
          <w:b/>
          <w:bCs/>
          <w:sz w:val="32"/>
          <w:szCs w:val="32"/>
        </w:rPr>
        <w:t>共享系庆</w:t>
      </w:r>
      <w:r>
        <w:rPr>
          <w:rFonts w:hint="eastAsia" w:ascii="仿宋" w:hAnsi="仿宋" w:eastAsia="仿宋"/>
          <w:sz w:val="32"/>
          <w:szCs w:val="32"/>
        </w:rPr>
        <w:t>。强化“共享·共庆”的理念，突出校友和师生两个主体，邀请社会各界人士共同参与系庆，共襄盛举，共谋大业，共享成果，共展宏图。</w:t>
      </w:r>
    </w:p>
    <w:p>
      <w:pPr>
        <w:ind w:firstLine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二、组织机构与任务分工</w:t>
      </w:r>
    </w:p>
    <w:p>
      <w:pPr>
        <w:ind w:firstLine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（一）系庆筹备工作组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成立系庆筹备工作领导组，负责统筹指导规划系庆工作，系统策划设计系庆活动，研究系庆工作中的重大问题。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顾问：唐定兴、陶庭先、吴之传、</w:t>
      </w:r>
    </w:p>
    <w:p>
      <w:pPr>
        <w:ind w:firstLine="1600" w:firstLineChars="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杭志喜、陈宁生、丁纯梅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长：章  兵、张  伟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副组长：胡承功、李兴扬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员：朱贤东、徐大勇、张荣利、潘梦、毕翠萍、程秀仙、王康、化工系全体教师、辅导员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职责：组建系庆筹备工作团队，制订筹备工作方案，做好系庆筹备工作的统筹、协调和督办工作；策划系庆系列庆祝活动，设计筹备高水平建设发展论坛暨庆祝建系30周年文艺联欢会；设计制作和管理维护系庆网站，及时更新系庆动态；负责系庆公告等文稿起草工作；做好系庆筹备工作领导组交办的其他工作。</w:t>
      </w:r>
    </w:p>
    <w:p>
      <w:pPr>
        <w:ind w:firstLine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（二）庆祝活动专项工作组</w:t>
      </w:r>
    </w:p>
    <w:p>
      <w:pPr>
        <w:ind w:firstLine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综合筹划组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组长：张荣莉</w:t>
      </w:r>
    </w:p>
    <w:p>
      <w:pPr>
        <w:ind w:firstLine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校友联络组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组长：唐定兴</w:t>
      </w:r>
    </w:p>
    <w:p>
      <w:pPr>
        <w:ind w:firstLine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学术活动组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组长：蒯  龙</w:t>
      </w:r>
    </w:p>
    <w:p>
      <w:pPr>
        <w:ind w:firstLine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宣传展览组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组长：潘  梦</w:t>
      </w:r>
    </w:p>
    <w:p>
      <w:pPr>
        <w:ind w:firstLine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 xml:space="preserve">服务保障组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组长：任一鸣</w:t>
      </w:r>
    </w:p>
    <w:p>
      <w:pPr>
        <w:ind w:firstLine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6.捐赠联络组  组长：李兴扬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化学与环境工程学院系庆工作组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2023年10月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Njk4NWI5YjcyM2QxOWRkZjgyMTcwMDlmM2I0OWIifQ=="/>
  </w:docVars>
  <w:rsids>
    <w:rsidRoot w:val="00AA4732"/>
    <w:rsid w:val="000501B5"/>
    <w:rsid w:val="0006522D"/>
    <w:rsid w:val="0009596E"/>
    <w:rsid w:val="000C1202"/>
    <w:rsid w:val="000E74D1"/>
    <w:rsid w:val="00106A3D"/>
    <w:rsid w:val="001323D5"/>
    <w:rsid w:val="00164BE3"/>
    <w:rsid w:val="001B41C5"/>
    <w:rsid w:val="001C5102"/>
    <w:rsid w:val="001D1E61"/>
    <w:rsid w:val="001F69A7"/>
    <w:rsid w:val="0023707A"/>
    <w:rsid w:val="002456D2"/>
    <w:rsid w:val="0027246E"/>
    <w:rsid w:val="00275592"/>
    <w:rsid w:val="002B62AF"/>
    <w:rsid w:val="002C2F5F"/>
    <w:rsid w:val="002F4114"/>
    <w:rsid w:val="00312D96"/>
    <w:rsid w:val="003206F6"/>
    <w:rsid w:val="00353AC3"/>
    <w:rsid w:val="00354A91"/>
    <w:rsid w:val="0035646B"/>
    <w:rsid w:val="003637E8"/>
    <w:rsid w:val="0036572A"/>
    <w:rsid w:val="003677EF"/>
    <w:rsid w:val="003679E9"/>
    <w:rsid w:val="003714CC"/>
    <w:rsid w:val="00392AC4"/>
    <w:rsid w:val="003B3F46"/>
    <w:rsid w:val="003C0363"/>
    <w:rsid w:val="003C0493"/>
    <w:rsid w:val="00426808"/>
    <w:rsid w:val="004302EE"/>
    <w:rsid w:val="004527FC"/>
    <w:rsid w:val="00462502"/>
    <w:rsid w:val="004B4554"/>
    <w:rsid w:val="004E1ED6"/>
    <w:rsid w:val="0050041A"/>
    <w:rsid w:val="005217CC"/>
    <w:rsid w:val="00555FE6"/>
    <w:rsid w:val="0058435D"/>
    <w:rsid w:val="005F73EF"/>
    <w:rsid w:val="00601BA7"/>
    <w:rsid w:val="00645514"/>
    <w:rsid w:val="006473DA"/>
    <w:rsid w:val="0066003B"/>
    <w:rsid w:val="006729B5"/>
    <w:rsid w:val="006841B0"/>
    <w:rsid w:val="006B6201"/>
    <w:rsid w:val="006C7F19"/>
    <w:rsid w:val="006E5E44"/>
    <w:rsid w:val="00700ABC"/>
    <w:rsid w:val="007465F7"/>
    <w:rsid w:val="00763EC5"/>
    <w:rsid w:val="007C11FF"/>
    <w:rsid w:val="00814455"/>
    <w:rsid w:val="00825E05"/>
    <w:rsid w:val="008A27B4"/>
    <w:rsid w:val="008C6BD6"/>
    <w:rsid w:val="008D2BDE"/>
    <w:rsid w:val="008E51E6"/>
    <w:rsid w:val="008F290C"/>
    <w:rsid w:val="00921559"/>
    <w:rsid w:val="0095765B"/>
    <w:rsid w:val="00963110"/>
    <w:rsid w:val="00987AFE"/>
    <w:rsid w:val="009A3A8E"/>
    <w:rsid w:val="009A6914"/>
    <w:rsid w:val="009B182A"/>
    <w:rsid w:val="009B76DE"/>
    <w:rsid w:val="009D1EDC"/>
    <w:rsid w:val="00A009A4"/>
    <w:rsid w:val="00A06B38"/>
    <w:rsid w:val="00A2260B"/>
    <w:rsid w:val="00A40B64"/>
    <w:rsid w:val="00A44923"/>
    <w:rsid w:val="00A53F83"/>
    <w:rsid w:val="00A62AB5"/>
    <w:rsid w:val="00A77889"/>
    <w:rsid w:val="00A95260"/>
    <w:rsid w:val="00AA4732"/>
    <w:rsid w:val="00AF2B3A"/>
    <w:rsid w:val="00B331C2"/>
    <w:rsid w:val="00B43E36"/>
    <w:rsid w:val="00BE20DE"/>
    <w:rsid w:val="00BF353C"/>
    <w:rsid w:val="00C0790B"/>
    <w:rsid w:val="00C438EF"/>
    <w:rsid w:val="00C948C8"/>
    <w:rsid w:val="00CF1D02"/>
    <w:rsid w:val="00CF2EBC"/>
    <w:rsid w:val="00D450A3"/>
    <w:rsid w:val="00D4591F"/>
    <w:rsid w:val="00D6665E"/>
    <w:rsid w:val="00DD2E3A"/>
    <w:rsid w:val="00DD6C8A"/>
    <w:rsid w:val="00DE0D7C"/>
    <w:rsid w:val="00DE5236"/>
    <w:rsid w:val="00DF29A8"/>
    <w:rsid w:val="00E16B5E"/>
    <w:rsid w:val="00E25E17"/>
    <w:rsid w:val="00E50D08"/>
    <w:rsid w:val="00E52FD3"/>
    <w:rsid w:val="00E70C80"/>
    <w:rsid w:val="00E73E7E"/>
    <w:rsid w:val="00E84447"/>
    <w:rsid w:val="00E95B60"/>
    <w:rsid w:val="00EA5B94"/>
    <w:rsid w:val="00EF3970"/>
    <w:rsid w:val="00F43CA1"/>
    <w:rsid w:val="00F43D9A"/>
    <w:rsid w:val="00F70053"/>
    <w:rsid w:val="00F85FC3"/>
    <w:rsid w:val="00FA25B8"/>
    <w:rsid w:val="011F5599"/>
    <w:rsid w:val="05AC22B4"/>
    <w:rsid w:val="084A2A46"/>
    <w:rsid w:val="1C694A85"/>
    <w:rsid w:val="2D4237E7"/>
    <w:rsid w:val="2D4C6C2F"/>
    <w:rsid w:val="2EE326EF"/>
    <w:rsid w:val="421679B2"/>
    <w:rsid w:val="42286547"/>
    <w:rsid w:val="47E161BF"/>
    <w:rsid w:val="4B3A12EF"/>
    <w:rsid w:val="54C735ED"/>
    <w:rsid w:val="66D96BF7"/>
    <w:rsid w:val="70B0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paragraph" w:customStyle="1" w:styleId="15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vsbcontent_im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字符"/>
    <w:basedOn w:val="11"/>
    <w:link w:val="6"/>
    <w:semiHidden/>
    <w:qFormat/>
    <w:uiPriority w:val="99"/>
    <w:rPr>
      <w:sz w:val="18"/>
      <w:szCs w:val="18"/>
    </w:rPr>
  </w:style>
  <w:style w:type="character" w:customStyle="1" w:styleId="19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time"/>
    <w:basedOn w:val="11"/>
    <w:qFormat/>
    <w:uiPriority w:val="0"/>
  </w:style>
  <w:style w:type="character" w:customStyle="1" w:styleId="21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22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3">
    <w:name w:val="日期 字符"/>
    <w:basedOn w:val="11"/>
    <w:link w:val="5"/>
    <w:semiHidden/>
    <w:qFormat/>
    <w:uiPriority w:val="99"/>
  </w:style>
  <w:style w:type="character" w:customStyle="1" w:styleId="24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标题 3 字符"/>
    <w:basedOn w:val="11"/>
    <w:link w:val="4"/>
    <w:semiHidden/>
    <w:qFormat/>
    <w:uiPriority w:val="9"/>
    <w:rPr>
      <w:b/>
      <w:bCs/>
      <w:kern w:val="2"/>
      <w:sz w:val="32"/>
      <w:szCs w:val="32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398</Words>
  <Characters>2274</Characters>
  <Lines>18</Lines>
  <Paragraphs>5</Paragraphs>
  <TotalTime>0</TotalTime>
  <ScaleCrop>false</ScaleCrop>
  <LinksUpToDate>false</LinksUpToDate>
  <CharactersWithSpaces>2667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2023-09-28T13:16:00Z</dcterms:created>
  <dc:creator>Acer</dc:creator>
  <cp:lastModifiedBy>毕翠萍</cp:lastModifiedBy>
  <dcterms:modified xsi:type="dcterms:W3CDTF">2023-10-17T08:33:34Z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4BD06C7A821140038D60CF9957B0CE34_13</vt:lpwstr>
  </property>
</Properties>
</file>